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XSpec="center" w:tblpY="-471"/>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2954"/>
        <w:gridCol w:w="3115"/>
      </w:tblGrid>
      <w:tr w:rsidR="00DB139F" w14:paraId="4AC81DED" w14:textId="77777777" w:rsidTr="00DB139F">
        <w:tc>
          <w:tcPr>
            <w:tcW w:w="4276" w:type="dxa"/>
            <w:vMerge w:val="restart"/>
          </w:tcPr>
          <w:p w14:paraId="167554F3" w14:textId="5D2FCF79" w:rsidR="00DB139F" w:rsidRPr="00E201AA" w:rsidRDefault="00DB139F" w:rsidP="00DB139F">
            <w:pPr>
              <w:rPr>
                <w:rFonts w:ascii="Arial" w:hAnsi="Arial" w:cs="Arial"/>
                <w:sz w:val="18"/>
                <w:szCs w:val="18"/>
              </w:rPr>
            </w:pPr>
          </w:p>
        </w:tc>
        <w:tc>
          <w:tcPr>
            <w:tcW w:w="2954" w:type="dxa"/>
          </w:tcPr>
          <w:p w14:paraId="2E48BA42" w14:textId="77777777" w:rsidR="00DB139F" w:rsidRPr="00840A77" w:rsidRDefault="00DB139F" w:rsidP="00DB139F">
            <w:pPr>
              <w:rPr>
                <w:rFonts w:ascii="Arial" w:hAnsi="Arial" w:cs="Arial"/>
                <w:b/>
                <w:sz w:val="16"/>
                <w:szCs w:val="16"/>
              </w:rPr>
            </w:pPr>
            <w:r w:rsidRPr="00840A77">
              <w:rPr>
                <w:rFonts w:ascii="Arial" w:hAnsi="Arial" w:cs="Arial"/>
                <w:b/>
                <w:sz w:val="16"/>
                <w:szCs w:val="16"/>
              </w:rPr>
              <w:t>Datum</w:t>
            </w:r>
          </w:p>
          <w:p w14:paraId="371E307F" w14:textId="2A7F2AC8" w:rsidR="00DB139F" w:rsidRPr="00E226DF" w:rsidRDefault="00212864" w:rsidP="00A37EAC">
            <w:pPr>
              <w:rPr>
                <w:rFonts w:ascii="Arial" w:hAnsi="Arial" w:cs="Arial"/>
                <w:sz w:val="16"/>
                <w:szCs w:val="16"/>
              </w:rPr>
            </w:pPr>
            <w:r>
              <w:rPr>
                <w:rFonts w:ascii="Arial" w:hAnsi="Arial" w:cs="Arial"/>
                <w:sz w:val="16"/>
                <w:szCs w:val="16"/>
              </w:rPr>
              <w:t>2021-</w:t>
            </w:r>
            <w:r w:rsidR="001F39BD">
              <w:rPr>
                <w:rFonts w:ascii="Arial" w:hAnsi="Arial" w:cs="Arial"/>
                <w:sz w:val="16"/>
                <w:szCs w:val="16"/>
              </w:rPr>
              <w:t>1</w:t>
            </w:r>
            <w:r w:rsidR="002152F7">
              <w:rPr>
                <w:rFonts w:ascii="Arial" w:hAnsi="Arial" w:cs="Arial"/>
                <w:sz w:val="16"/>
                <w:szCs w:val="16"/>
              </w:rPr>
              <w:t>1-</w:t>
            </w:r>
            <w:r w:rsidR="00A45228">
              <w:rPr>
                <w:rFonts w:ascii="Arial" w:hAnsi="Arial" w:cs="Arial"/>
                <w:sz w:val="16"/>
                <w:szCs w:val="16"/>
              </w:rPr>
              <w:t>1</w:t>
            </w:r>
            <w:r w:rsidR="00ED4944">
              <w:rPr>
                <w:rFonts w:ascii="Arial" w:hAnsi="Arial" w:cs="Arial"/>
                <w:sz w:val="16"/>
                <w:szCs w:val="16"/>
              </w:rPr>
              <w:t>5</w:t>
            </w:r>
          </w:p>
        </w:tc>
        <w:tc>
          <w:tcPr>
            <w:tcW w:w="3115" w:type="dxa"/>
          </w:tcPr>
          <w:p w14:paraId="1C374CA9" w14:textId="77777777" w:rsidR="00C13FD1" w:rsidRDefault="00C13FD1" w:rsidP="00BD20D3">
            <w:pPr>
              <w:rPr>
                <w:rFonts w:ascii="Arial" w:hAnsi="Arial" w:cs="Arial"/>
                <w:b/>
                <w:sz w:val="16"/>
                <w:szCs w:val="16"/>
              </w:rPr>
            </w:pPr>
            <w:proofErr w:type="spellStart"/>
            <w:r>
              <w:rPr>
                <w:rFonts w:ascii="Arial" w:hAnsi="Arial" w:cs="Arial"/>
                <w:b/>
                <w:sz w:val="16"/>
                <w:szCs w:val="16"/>
              </w:rPr>
              <w:t>Diarienr</w:t>
            </w:r>
            <w:proofErr w:type="spellEnd"/>
          </w:p>
          <w:p w14:paraId="2E41CD12" w14:textId="2ADED0FD" w:rsidR="00212864" w:rsidRPr="00212864" w:rsidRDefault="00A45228" w:rsidP="00212864">
            <w:pPr>
              <w:rPr>
                <w:rFonts w:ascii="Arial" w:eastAsia="Times New Roman" w:hAnsi="Arial" w:cs="Arial"/>
                <w:sz w:val="16"/>
                <w:szCs w:val="16"/>
                <w:lang w:eastAsia="sv-SE"/>
              </w:rPr>
            </w:pPr>
            <w:r>
              <w:rPr>
                <w:rFonts w:ascii="Arial" w:eastAsia="Times New Roman" w:hAnsi="Arial" w:cs="Arial"/>
                <w:sz w:val="16"/>
                <w:szCs w:val="16"/>
                <w:lang w:eastAsia="sv-SE"/>
              </w:rPr>
              <w:t>21/00623</w:t>
            </w:r>
          </w:p>
          <w:p w14:paraId="10849EAD" w14:textId="5110492A" w:rsidR="00DB139F" w:rsidRPr="00E201AA" w:rsidRDefault="00DB139F" w:rsidP="00422158">
            <w:pPr>
              <w:rPr>
                <w:rFonts w:ascii="Arial" w:hAnsi="Arial" w:cs="Arial"/>
                <w:sz w:val="16"/>
                <w:szCs w:val="16"/>
              </w:rPr>
            </w:pPr>
          </w:p>
        </w:tc>
      </w:tr>
      <w:tr w:rsidR="00DB139F" w14:paraId="0BF5DEB2" w14:textId="77777777" w:rsidTr="00DB139F">
        <w:tc>
          <w:tcPr>
            <w:tcW w:w="4276" w:type="dxa"/>
            <w:vMerge/>
          </w:tcPr>
          <w:p w14:paraId="7A30E715" w14:textId="77777777" w:rsidR="00DB139F" w:rsidRDefault="00DB139F" w:rsidP="00DB139F"/>
        </w:tc>
        <w:tc>
          <w:tcPr>
            <w:tcW w:w="2954" w:type="dxa"/>
          </w:tcPr>
          <w:p w14:paraId="411E169A" w14:textId="77777777" w:rsidR="00DB139F" w:rsidRPr="00FE2D4B" w:rsidRDefault="00DB139F" w:rsidP="00DB139F">
            <w:pPr>
              <w:rPr>
                <w:sz w:val="18"/>
                <w:szCs w:val="18"/>
              </w:rPr>
            </w:pPr>
          </w:p>
        </w:tc>
        <w:tc>
          <w:tcPr>
            <w:tcW w:w="3115" w:type="dxa"/>
          </w:tcPr>
          <w:p w14:paraId="3A55E318" w14:textId="77777777" w:rsidR="00DB139F" w:rsidRPr="00FE2D4B" w:rsidRDefault="00DB139F" w:rsidP="00DB139F">
            <w:pPr>
              <w:rPr>
                <w:sz w:val="18"/>
                <w:szCs w:val="18"/>
              </w:rPr>
            </w:pPr>
          </w:p>
        </w:tc>
      </w:tr>
      <w:tr w:rsidR="00DB139F" w14:paraId="755688F0" w14:textId="77777777" w:rsidTr="00DB139F">
        <w:tc>
          <w:tcPr>
            <w:tcW w:w="4276" w:type="dxa"/>
            <w:vMerge/>
          </w:tcPr>
          <w:p w14:paraId="726D175F" w14:textId="77777777" w:rsidR="00DB139F" w:rsidRDefault="00DB139F" w:rsidP="00DB139F"/>
        </w:tc>
        <w:tc>
          <w:tcPr>
            <w:tcW w:w="2954" w:type="dxa"/>
          </w:tcPr>
          <w:p w14:paraId="5E268701" w14:textId="77777777" w:rsidR="00DB139F" w:rsidRPr="00FE2D4B" w:rsidRDefault="00DB139F" w:rsidP="00DB139F">
            <w:pPr>
              <w:rPr>
                <w:sz w:val="18"/>
                <w:szCs w:val="18"/>
              </w:rPr>
            </w:pPr>
          </w:p>
        </w:tc>
        <w:tc>
          <w:tcPr>
            <w:tcW w:w="3115" w:type="dxa"/>
          </w:tcPr>
          <w:p w14:paraId="071615FF" w14:textId="77777777" w:rsidR="00DB139F" w:rsidRPr="00FE2D4B" w:rsidRDefault="00DB139F" w:rsidP="00DB139F">
            <w:pPr>
              <w:rPr>
                <w:sz w:val="18"/>
                <w:szCs w:val="18"/>
              </w:rPr>
            </w:pPr>
          </w:p>
        </w:tc>
      </w:tr>
      <w:tr w:rsidR="00DB139F" w14:paraId="16229091" w14:textId="77777777" w:rsidTr="00DB139F">
        <w:tc>
          <w:tcPr>
            <w:tcW w:w="4276" w:type="dxa"/>
          </w:tcPr>
          <w:p w14:paraId="13D04CF6" w14:textId="68AF0708" w:rsidR="00DB139F" w:rsidRPr="002048C9" w:rsidRDefault="00DB139F" w:rsidP="00DB139F">
            <w:pPr>
              <w:rPr>
                <w:rFonts w:ascii="Arial" w:hAnsi="Arial" w:cs="Arial"/>
                <w:sz w:val="18"/>
                <w:szCs w:val="18"/>
              </w:rPr>
            </w:pPr>
          </w:p>
        </w:tc>
        <w:tc>
          <w:tcPr>
            <w:tcW w:w="2954" w:type="dxa"/>
          </w:tcPr>
          <w:p w14:paraId="392530E4" w14:textId="77777777" w:rsidR="00DB139F" w:rsidRPr="00FE2D4B" w:rsidRDefault="00DB139F" w:rsidP="00DB139F">
            <w:pPr>
              <w:rPr>
                <w:rFonts w:ascii="Arial" w:hAnsi="Arial" w:cs="Arial"/>
                <w:sz w:val="18"/>
                <w:szCs w:val="18"/>
              </w:rPr>
            </w:pPr>
          </w:p>
        </w:tc>
        <w:tc>
          <w:tcPr>
            <w:tcW w:w="3115" w:type="dxa"/>
          </w:tcPr>
          <w:p w14:paraId="62D16528" w14:textId="77777777" w:rsidR="00DB139F" w:rsidRPr="00FE2D4B" w:rsidRDefault="00DB139F" w:rsidP="00DB139F">
            <w:pPr>
              <w:rPr>
                <w:sz w:val="18"/>
                <w:szCs w:val="18"/>
              </w:rPr>
            </w:pPr>
          </w:p>
        </w:tc>
      </w:tr>
      <w:tr w:rsidR="00DB139F" w14:paraId="577C71AE" w14:textId="77777777" w:rsidTr="00DB139F">
        <w:tc>
          <w:tcPr>
            <w:tcW w:w="4276" w:type="dxa"/>
          </w:tcPr>
          <w:p w14:paraId="4710C6C5" w14:textId="77777777" w:rsidR="00DB139F" w:rsidRDefault="00DB139F" w:rsidP="0049036C"/>
        </w:tc>
        <w:tc>
          <w:tcPr>
            <w:tcW w:w="2954" w:type="dxa"/>
          </w:tcPr>
          <w:p w14:paraId="69A640F7" w14:textId="77777777" w:rsidR="00DB139F" w:rsidRDefault="00DB139F" w:rsidP="00DB139F"/>
        </w:tc>
        <w:tc>
          <w:tcPr>
            <w:tcW w:w="3115" w:type="dxa"/>
          </w:tcPr>
          <w:p w14:paraId="2A1735EC" w14:textId="77777777" w:rsidR="00DB139F" w:rsidRDefault="00DB139F" w:rsidP="00DB139F"/>
        </w:tc>
      </w:tr>
    </w:tbl>
    <w:p w14:paraId="2F156234" w14:textId="5C7B5087" w:rsidR="00A45228" w:rsidRPr="00A45228" w:rsidRDefault="00A45228" w:rsidP="00A45228">
      <w:pPr>
        <w:rPr>
          <w:b/>
          <w:bCs/>
          <w:sz w:val="28"/>
          <w:szCs w:val="28"/>
        </w:rPr>
      </w:pPr>
      <w:r>
        <w:rPr>
          <w:b/>
          <w:bCs/>
          <w:sz w:val="28"/>
          <w:szCs w:val="28"/>
        </w:rPr>
        <w:t>Härnösand storsatsar på kollektivtrafiken</w:t>
      </w:r>
      <w:r>
        <w:rPr>
          <w:b/>
          <w:bCs/>
          <w:sz w:val="28"/>
          <w:szCs w:val="28"/>
        </w:rPr>
        <w:br/>
      </w:r>
      <w:r>
        <w:rPr>
          <w:b/>
          <w:bCs/>
          <w:sz w:val="40"/>
          <w:szCs w:val="40"/>
        </w:rPr>
        <w:t>Fler turer och kvällsbussar i stan</w:t>
      </w:r>
    </w:p>
    <w:p w14:paraId="5F4CF2D0" w14:textId="70FAD761" w:rsidR="00A45228" w:rsidRPr="00A45228" w:rsidRDefault="00A45228" w:rsidP="00A45228">
      <w:pPr>
        <w:rPr>
          <w:b/>
          <w:bCs/>
        </w:rPr>
      </w:pPr>
      <w:r>
        <w:rPr>
          <w:b/>
          <w:bCs/>
        </w:rPr>
        <w:t xml:space="preserve">Busstrafiken i Härnösand utökas rejält från och med 12 december. Det innebär tätare turer, kortare byten och kvällstrafik i stan. </w:t>
      </w:r>
    </w:p>
    <w:p w14:paraId="36672C00" w14:textId="40D09E7C" w:rsidR="00A45228" w:rsidRDefault="00A45228" w:rsidP="00A45228">
      <w:pPr>
        <w:rPr>
          <w:i/>
          <w:iCs/>
        </w:rPr>
      </w:pPr>
      <w:r>
        <w:rPr>
          <w:i/>
          <w:iCs/>
        </w:rPr>
        <w:t>– Vi är glada att Härnösands kommun fortsätter satsa på kollektivtrafiken för att ännu fler ska kunna välja bussen och göra ett klimatsmart val, säger Michaela, kommunikations- och marknadsansvarig, Din Tur.</w:t>
      </w:r>
    </w:p>
    <w:p w14:paraId="0BBF7F79" w14:textId="20F6BBF8" w:rsidR="00A45228" w:rsidRDefault="00A45228" w:rsidP="00A45228">
      <w:r>
        <w:t xml:space="preserve">De nya tidtabellerna innebär en rad förbättringar. Stadsbussarna kommer att gå två gånger i timmen på samma klockslag vilket gör det lättare att hålla koll på när bussen går. Det medför också att alla linjer möts i centrum samtidigt vilket ger kortare och smidigare byten till och från annan </w:t>
      </w:r>
      <w:r w:rsidR="00ED5C64">
        <w:t>kollektivtrafik</w:t>
      </w:r>
      <w:r>
        <w:t>.</w:t>
      </w:r>
    </w:p>
    <w:p w14:paraId="650F405B" w14:textId="1E5CC800" w:rsidR="00A45228" w:rsidRPr="00A45228" w:rsidRDefault="00A45228" w:rsidP="00A45228">
      <w:pPr>
        <w:rPr>
          <w:i/>
          <w:iCs/>
        </w:rPr>
      </w:pPr>
      <w:r>
        <w:rPr>
          <w:i/>
          <w:iCs/>
        </w:rPr>
        <w:t>– Det ska vara enkelt att välja bussen. Med den här förstärkta trafiken blir bussen ett riktigt bra alternativ för många människor i Härnösands tätort och målet är att många fler nu ska välja bussen före bilen, säger Knapp Britta Thyr (MP), ordförande i samhällsnämnden, Härnösands kommun.</w:t>
      </w:r>
    </w:p>
    <w:p w14:paraId="3F470004" w14:textId="79CB910E" w:rsidR="00A45228" w:rsidRPr="00A45228" w:rsidRDefault="00A45228" w:rsidP="00A45228">
      <w:pPr>
        <w:rPr>
          <w:rFonts w:ascii="Arial" w:eastAsia="Times New Roman" w:hAnsi="Arial" w:cs="Arial"/>
          <w:color w:val="000000"/>
          <w:shd w:val="clear" w:color="auto" w:fill="F4F4F4"/>
          <w:lang w:eastAsia="sv-SE"/>
        </w:rPr>
      </w:pPr>
      <w:r>
        <w:t xml:space="preserve">Ytterligare en nyhet är kvällsbussen, en helt ny linje som passerar fritidsanläggningar och bostadsområden. Den sista turen avgår från centrum klockan </w:t>
      </w:r>
      <w:r w:rsidR="00ED5C64">
        <w:t>21:55</w:t>
      </w:r>
      <w:r>
        <w:t xml:space="preserve"> på vardagkvällar. </w:t>
      </w:r>
    </w:p>
    <w:p w14:paraId="09EDFD5A" w14:textId="10907176" w:rsidR="00A45228" w:rsidRDefault="00A45228" w:rsidP="00A45228">
      <w:pPr>
        <w:rPr>
          <w:i/>
          <w:iCs/>
        </w:rPr>
      </w:pPr>
      <w:r>
        <w:rPr>
          <w:i/>
          <w:iCs/>
        </w:rPr>
        <w:t>– Här får Härnösandsborna ett jättebra alternativ till att skjutsa sina barn och ungdomar hit och dit på kvällarna. Och även för de vuxna själva som behöver ta sig till aktiviteter eller besöka släkt och vänner, säger Magnus Oskarsson (S), förste vice ordförande i samhällsnämnden.</w:t>
      </w:r>
    </w:p>
    <w:p w14:paraId="5AAD7409" w14:textId="45266DE9" w:rsidR="00A45228" w:rsidRDefault="00A45228" w:rsidP="00A45228">
      <w:r>
        <w:t>I samband med förändringarna får bussarna uppdaterade linjenummer och kommer att heta 501, 502 och 503. Det är linje 24 som byter namn till 501, linje 39 blir 502 och linje 58 blir 503. Den nya kvällsbussen får linjenummer 590.</w:t>
      </w:r>
    </w:p>
    <w:p w14:paraId="6E534A86" w14:textId="77777777" w:rsidR="00ED5C64" w:rsidRDefault="00ED5C64" w:rsidP="00A45228"/>
    <w:p w14:paraId="4B496DA9" w14:textId="77777777" w:rsidR="00A45228" w:rsidRPr="00ED5C64" w:rsidRDefault="00A45228" w:rsidP="00A45228">
      <w:pPr>
        <w:rPr>
          <w:b/>
          <w:bCs/>
        </w:rPr>
      </w:pPr>
      <w:r w:rsidRPr="00ED5C64">
        <w:rPr>
          <w:b/>
          <w:bCs/>
        </w:rPr>
        <w:t>Kontaktuppgifter</w:t>
      </w:r>
    </w:p>
    <w:p w14:paraId="75DDEA9F" w14:textId="39A28B98" w:rsidR="00A45228" w:rsidRDefault="00A45228" w:rsidP="00A45228">
      <w:pPr>
        <w:rPr>
          <w:rStyle w:val="Hyperlnk"/>
        </w:rPr>
      </w:pPr>
      <w:r>
        <w:t xml:space="preserve">Knapp Britta Thyr, samhällsnämndens ordförande Härnösands kommun, 070-208 68 41, </w:t>
      </w:r>
      <w:hyperlink r:id="rId8" w:history="1">
        <w:r>
          <w:rPr>
            <w:rStyle w:val="Hyperlnk"/>
          </w:rPr>
          <w:t>britta.thyr@harnosand.se</w:t>
        </w:r>
      </w:hyperlink>
    </w:p>
    <w:p w14:paraId="35B4C1AD" w14:textId="77777777" w:rsidR="00ED5C64" w:rsidRDefault="00ED5C64" w:rsidP="00ED5C64">
      <w:r>
        <w:t>Michaela Björk</w:t>
      </w:r>
    </w:p>
    <w:p w14:paraId="7276D9A5" w14:textId="77777777" w:rsidR="00ED5C64" w:rsidRDefault="00E0727C" w:rsidP="00ED5C64">
      <w:hyperlink r:id="rId9" w:history="1">
        <w:r w:rsidR="00ED5C64">
          <w:rPr>
            <w:rStyle w:val="Hyperlnk"/>
          </w:rPr>
          <w:t>michaela.bjork@dintur.se</w:t>
        </w:r>
      </w:hyperlink>
      <w:r w:rsidR="00ED5C64">
        <w:t>, 072 148 26 82</w:t>
      </w:r>
    </w:p>
    <w:p w14:paraId="2BD21678" w14:textId="77777777" w:rsidR="00ED5C64" w:rsidRDefault="00ED5C64" w:rsidP="00A45228"/>
    <w:p w14:paraId="5D7ED4C4" w14:textId="77777777" w:rsidR="00A45228" w:rsidRDefault="00A45228" w:rsidP="00A45228"/>
    <w:p w14:paraId="65B5388B" w14:textId="77777777" w:rsidR="00A45228" w:rsidRDefault="00A45228" w:rsidP="00A45228">
      <w:r>
        <w:t xml:space="preserve">Fakta Din tur </w:t>
      </w:r>
    </w:p>
    <w:p w14:paraId="68E6C812" w14:textId="5821D928" w:rsidR="00A45228" w:rsidRDefault="00A45228" w:rsidP="00A45228">
      <w:r>
        <w:t>Din Tur är </w:t>
      </w:r>
      <w:r>
        <w:rPr>
          <w:i/>
          <w:iCs/>
        </w:rPr>
        <w:t>Kommunalförbundet Kollektivtrafikmyndigheten i Västernorrlands läns</w:t>
      </w:r>
      <w:r>
        <w:t xml:space="preserve"> transportkoncept för kollektivtrafiken i Västernorrlands län. Dagligen trafikerar de mellan länets kommuner, inom kommunerna och tätortstrafik i Härnösand, Sollefteå, Sundsvall och Örnsköldsvik. </w:t>
      </w:r>
    </w:p>
    <w:p w14:paraId="789638B9" w14:textId="77777777" w:rsidR="00A45228" w:rsidRDefault="00A45228" w:rsidP="00A45228">
      <w:r>
        <w:t>www.dintur.se</w:t>
      </w:r>
    </w:p>
    <w:p w14:paraId="07C85382" w14:textId="77777777" w:rsidR="00050D0A" w:rsidRPr="0008277C" w:rsidRDefault="00050D0A" w:rsidP="0008277C">
      <w:pPr>
        <w:spacing w:before="100" w:beforeAutospacing="1" w:after="100" w:afterAutospacing="1"/>
        <w:rPr>
          <w:rFonts w:eastAsia="Times New Roman" w:cstheme="minorHAnsi"/>
          <w:lang w:eastAsia="sv-SE"/>
        </w:rPr>
      </w:pPr>
    </w:p>
    <w:sectPr w:rsidR="00050D0A" w:rsidRPr="0008277C" w:rsidSect="0041590B">
      <w:headerReference w:type="default" r:id="rId10"/>
      <w:footerReference w:type="default" r:id="rId11"/>
      <w:pgSz w:w="11906" w:h="16838"/>
      <w:pgMar w:top="1702" w:right="1418" w:bottom="2127" w:left="1559"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7F4D" w14:textId="77777777" w:rsidR="00DA4E24" w:rsidRDefault="00DA4E24" w:rsidP="009573B3">
      <w:pPr>
        <w:spacing w:after="0" w:line="240" w:lineRule="auto"/>
      </w:pPr>
      <w:r>
        <w:separator/>
      </w:r>
    </w:p>
  </w:endnote>
  <w:endnote w:type="continuationSeparator" w:id="0">
    <w:p w14:paraId="4A04C71D" w14:textId="77777777" w:rsidR="00DA4E24" w:rsidRDefault="00DA4E24" w:rsidP="0095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BE4A" w14:textId="77777777" w:rsidR="00130D2E" w:rsidRPr="00FE2D4B" w:rsidRDefault="00130D2E" w:rsidP="00944677">
    <w:pPr>
      <w:pStyle w:val="Sidfot"/>
      <w:tabs>
        <w:tab w:val="clear" w:pos="4536"/>
        <w:tab w:val="clear" w:pos="9072"/>
        <w:tab w:val="left" w:pos="2552"/>
        <w:tab w:val="left" w:pos="5387"/>
        <w:tab w:val="left" w:pos="8505"/>
        <w:tab w:val="right" w:pos="9639"/>
      </w:tabs>
      <w:ind w:right="-852"/>
      <w:rPr>
        <w:rFonts w:ascii="Arial" w:hAnsi="Arial" w:cs="Arial"/>
        <w:b/>
        <w:sz w:val="18"/>
        <w:szCs w:val="18"/>
      </w:rPr>
    </w:pPr>
    <w:r w:rsidRPr="00FE2D4B">
      <w:rPr>
        <w:rFonts w:ascii="Arial" w:hAnsi="Arial" w:cs="Arial"/>
        <w:b/>
        <w:sz w:val="18"/>
        <w:szCs w:val="18"/>
      </w:rPr>
      <w:t>Kommunalförbundet Kollektivtrafikmyndigheten i Västernorrlands län</w:t>
    </w:r>
  </w:p>
  <w:p w14:paraId="51981584" w14:textId="77777777" w:rsidR="00130D2E" w:rsidRDefault="00130D2E" w:rsidP="00944677">
    <w:pPr>
      <w:pStyle w:val="Sidfot"/>
      <w:tabs>
        <w:tab w:val="clear" w:pos="4536"/>
        <w:tab w:val="clear" w:pos="9072"/>
        <w:tab w:val="left" w:pos="2552"/>
        <w:tab w:val="left" w:pos="5387"/>
        <w:tab w:val="left" w:pos="8505"/>
        <w:tab w:val="right" w:pos="9639"/>
      </w:tabs>
      <w:ind w:right="-852"/>
    </w:pPr>
    <w:r>
      <w:rPr>
        <w:noProof/>
        <w:lang w:eastAsia="sv-SE"/>
      </w:rPr>
      <mc:AlternateContent>
        <mc:Choice Requires="wps">
          <w:drawing>
            <wp:anchor distT="0" distB="0" distL="114300" distR="114300" simplePos="0" relativeHeight="251659264" behindDoc="0" locked="0" layoutInCell="1" allowOverlap="1" wp14:anchorId="34AA8BC8" wp14:editId="0DC13699">
              <wp:simplePos x="0" y="0"/>
              <wp:positionH relativeFrom="column">
                <wp:posOffset>-16722</wp:posOffset>
              </wp:positionH>
              <wp:positionV relativeFrom="paragraph">
                <wp:posOffset>64135</wp:posOffset>
              </wp:positionV>
              <wp:extent cx="6172200" cy="5715"/>
              <wp:effectExtent l="0" t="0" r="25400" b="45085"/>
              <wp:wrapNone/>
              <wp:docPr id="3" name="Rak 3"/>
              <wp:cNvGraphicFramePr/>
              <a:graphic xmlns:a="http://schemas.openxmlformats.org/drawingml/2006/main">
                <a:graphicData uri="http://schemas.microsoft.com/office/word/2010/wordprocessingShape">
                  <wps:wsp>
                    <wps:cNvCnPr/>
                    <wps:spPr>
                      <a:xfrm flipV="1">
                        <a:off x="0" y="0"/>
                        <a:ext cx="6172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3ABCD" id="Rak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05pt" to="48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" strokecolor="black [3040]"/>
          </w:pict>
        </mc:Fallback>
      </mc:AlternateContent>
    </w:r>
  </w:p>
  <w:p w14:paraId="527E53E0" w14:textId="77777777" w:rsidR="00130D2E" w:rsidRPr="00FE2D4B" w:rsidRDefault="00130D2E" w:rsidP="00130D2E">
    <w:pPr>
      <w:pStyle w:val="Sidfot"/>
      <w:tabs>
        <w:tab w:val="clear" w:pos="4536"/>
        <w:tab w:val="clear" w:pos="9072"/>
        <w:tab w:val="left" w:pos="1843"/>
        <w:tab w:val="left" w:pos="3828"/>
        <w:tab w:val="left" w:pos="6237"/>
        <w:tab w:val="right" w:pos="9639"/>
      </w:tabs>
      <w:ind w:right="-852"/>
      <w:rPr>
        <w:rFonts w:ascii="Arial" w:hAnsi="Arial" w:cs="Arial"/>
        <w:sz w:val="18"/>
        <w:szCs w:val="18"/>
      </w:rPr>
    </w:pPr>
    <w:r w:rsidRPr="00FE2D4B">
      <w:rPr>
        <w:rFonts w:ascii="Arial" w:hAnsi="Arial" w:cs="Arial"/>
        <w:b/>
        <w:sz w:val="18"/>
        <w:szCs w:val="18"/>
      </w:rPr>
      <w:t>Postadress:</w:t>
    </w:r>
    <w:r w:rsidRPr="00FE2D4B">
      <w:rPr>
        <w:rFonts w:ascii="Arial" w:hAnsi="Arial" w:cs="Arial"/>
        <w:sz w:val="18"/>
        <w:szCs w:val="18"/>
      </w:rPr>
      <w:tab/>
    </w:r>
    <w:r w:rsidRPr="00840A77">
      <w:rPr>
        <w:rFonts w:ascii="Arial" w:hAnsi="Arial" w:cs="Arial"/>
        <w:b/>
        <w:sz w:val="18"/>
        <w:szCs w:val="18"/>
      </w:rPr>
      <w:t>Besöksadress</w:t>
    </w:r>
    <w:r>
      <w:rPr>
        <w:rFonts w:ascii="Arial" w:hAnsi="Arial" w:cs="Arial"/>
        <w:b/>
        <w:sz w:val="18"/>
        <w:szCs w:val="18"/>
      </w:rPr>
      <w:t>:</w:t>
    </w:r>
    <w:r w:rsidRPr="00FE2D4B">
      <w:rPr>
        <w:rFonts w:ascii="Arial" w:hAnsi="Arial" w:cs="Arial"/>
        <w:sz w:val="18"/>
        <w:szCs w:val="18"/>
      </w:rPr>
      <w:tab/>
    </w:r>
    <w:r w:rsidRPr="00840A77">
      <w:rPr>
        <w:rFonts w:ascii="Arial" w:hAnsi="Arial" w:cs="Arial"/>
        <w:b/>
        <w:sz w:val="18"/>
        <w:szCs w:val="18"/>
      </w:rPr>
      <w:t>Telefon:</w:t>
    </w:r>
    <w:r w:rsidRPr="00FE2D4B">
      <w:rPr>
        <w:rFonts w:ascii="Arial" w:hAnsi="Arial" w:cs="Arial"/>
        <w:sz w:val="18"/>
        <w:szCs w:val="18"/>
      </w:rPr>
      <w:t xml:space="preserve"> 0612-841 00</w:t>
    </w:r>
    <w:r w:rsidRPr="00FE2D4B">
      <w:rPr>
        <w:rFonts w:ascii="Arial" w:hAnsi="Arial" w:cs="Arial"/>
        <w:sz w:val="18"/>
        <w:szCs w:val="18"/>
      </w:rPr>
      <w:tab/>
    </w:r>
    <w:r w:rsidRPr="00840A77">
      <w:rPr>
        <w:rFonts w:ascii="Arial" w:hAnsi="Arial" w:cs="Arial"/>
        <w:b/>
        <w:sz w:val="18"/>
        <w:szCs w:val="18"/>
      </w:rPr>
      <w:t>Org</w:t>
    </w:r>
    <w:r>
      <w:rPr>
        <w:rFonts w:ascii="Arial" w:hAnsi="Arial" w:cs="Arial"/>
        <w:b/>
        <w:sz w:val="18"/>
        <w:szCs w:val="18"/>
      </w:rPr>
      <w:t>.</w:t>
    </w:r>
    <w:r w:rsidRPr="00840A77">
      <w:rPr>
        <w:rFonts w:ascii="Arial" w:hAnsi="Arial" w:cs="Arial"/>
        <w:b/>
        <w:sz w:val="18"/>
        <w:szCs w:val="18"/>
      </w:rPr>
      <w:t xml:space="preserve"> </w:t>
    </w:r>
    <w:r>
      <w:rPr>
        <w:rFonts w:ascii="Arial" w:hAnsi="Arial" w:cs="Arial"/>
        <w:b/>
        <w:sz w:val="18"/>
        <w:szCs w:val="18"/>
      </w:rPr>
      <w:t>nr:</w:t>
    </w:r>
    <w:r>
      <w:rPr>
        <w:rFonts w:ascii="Arial" w:hAnsi="Arial" w:cs="Arial"/>
        <w:b/>
        <w:sz w:val="18"/>
        <w:szCs w:val="18"/>
      </w:rPr>
      <w:tab/>
      <w:t>Webb/e-post:</w:t>
    </w:r>
  </w:p>
  <w:p w14:paraId="536499EE" w14:textId="78329536" w:rsidR="00130D2E" w:rsidRPr="00FE2D4B" w:rsidRDefault="00130D2E" w:rsidP="00130D2E">
    <w:pPr>
      <w:pStyle w:val="Sidfot"/>
      <w:tabs>
        <w:tab w:val="clear" w:pos="4536"/>
        <w:tab w:val="clear" w:pos="9072"/>
        <w:tab w:val="left" w:pos="1843"/>
        <w:tab w:val="left" w:pos="3828"/>
        <w:tab w:val="left" w:pos="6237"/>
        <w:tab w:val="right" w:pos="9639"/>
      </w:tabs>
      <w:ind w:right="-852"/>
      <w:rPr>
        <w:rFonts w:ascii="Arial" w:hAnsi="Arial" w:cs="Arial"/>
        <w:sz w:val="18"/>
        <w:szCs w:val="18"/>
      </w:rPr>
    </w:pPr>
    <w:r w:rsidRPr="00FE2D4B">
      <w:rPr>
        <w:rFonts w:ascii="Arial" w:hAnsi="Arial" w:cs="Arial"/>
        <w:sz w:val="18"/>
        <w:szCs w:val="18"/>
      </w:rPr>
      <w:t>Box 114</w:t>
    </w:r>
    <w:r w:rsidRPr="00FE2D4B">
      <w:rPr>
        <w:rFonts w:ascii="Arial" w:hAnsi="Arial" w:cs="Arial"/>
        <w:sz w:val="18"/>
        <w:szCs w:val="18"/>
      </w:rPr>
      <w:tab/>
      <w:t>Viktoriagatan 16</w:t>
    </w:r>
    <w:r w:rsidRPr="00FE2D4B">
      <w:rPr>
        <w:rFonts w:ascii="Arial" w:hAnsi="Arial" w:cs="Arial"/>
        <w:sz w:val="18"/>
        <w:szCs w:val="18"/>
      </w:rPr>
      <w:tab/>
    </w:r>
    <w:r w:rsidRPr="00840A77">
      <w:rPr>
        <w:rFonts w:ascii="Arial" w:hAnsi="Arial" w:cs="Arial"/>
        <w:b/>
        <w:sz w:val="18"/>
        <w:szCs w:val="18"/>
      </w:rPr>
      <w:t>Fax:</w:t>
    </w:r>
    <w:r w:rsidRPr="00FE2D4B">
      <w:rPr>
        <w:rFonts w:ascii="Arial" w:hAnsi="Arial" w:cs="Arial"/>
        <w:sz w:val="18"/>
        <w:szCs w:val="18"/>
      </w:rPr>
      <w:t xml:space="preserve"> 0612-841 11</w:t>
    </w:r>
    <w:r w:rsidRPr="00FE2D4B">
      <w:rPr>
        <w:rFonts w:ascii="Arial" w:hAnsi="Arial" w:cs="Arial"/>
        <w:sz w:val="18"/>
        <w:szCs w:val="18"/>
      </w:rPr>
      <w:tab/>
      <w:t>222000-2923</w:t>
    </w:r>
    <w:r>
      <w:rPr>
        <w:rFonts w:ascii="Arial" w:hAnsi="Arial" w:cs="Arial"/>
        <w:sz w:val="18"/>
        <w:szCs w:val="18"/>
      </w:rPr>
      <w:tab/>
    </w:r>
    <w:hyperlink r:id="rId1" w:history="1">
      <w:r w:rsidRPr="00B2246D">
        <w:rPr>
          <w:rStyle w:val="Hyperlnk"/>
          <w:rFonts w:ascii="Arial" w:hAnsi="Arial" w:cs="Arial"/>
          <w:sz w:val="18"/>
          <w:szCs w:val="18"/>
        </w:rPr>
        <w:t>registrator@dintur.se</w:t>
      </w:r>
    </w:hyperlink>
  </w:p>
  <w:p w14:paraId="55722C55" w14:textId="10C7DE3C" w:rsidR="00130D2E" w:rsidRPr="00FE2D4B" w:rsidRDefault="00130D2E" w:rsidP="00130D2E">
    <w:pPr>
      <w:pStyle w:val="Sidfot"/>
      <w:tabs>
        <w:tab w:val="clear" w:pos="4536"/>
        <w:tab w:val="clear" w:pos="9072"/>
        <w:tab w:val="left" w:pos="1843"/>
        <w:tab w:val="left" w:pos="3828"/>
        <w:tab w:val="left" w:pos="6237"/>
        <w:tab w:val="right" w:pos="9639"/>
      </w:tabs>
      <w:ind w:right="-852"/>
      <w:rPr>
        <w:rFonts w:ascii="Arial" w:hAnsi="Arial" w:cs="Arial"/>
        <w:sz w:val="18"/>
        <w:szCs w:val="18"/>
      </w:rPr>
    </w:pPr>
    <w:r>
      <w:rPr>
        <w:rFonts w:ascii="Arial" w:hAnsi="Arial" w:cs="Arial"/>
        <w:sz w:val="18"/>
        <w:szCs w:val="18"/>
      </w:rPr>
      <w:t>872 23 Kramfors</w:t>
    </w:r>
    <w:r>
      <w:rPr>
        <w:rFonts w:ascii="Arial" w:hAnsi="Arial" w:cs="Arial"/>
        <w:sz w:val="18"/>
        <w:szCs w:val="18"/>
      </w:rPr>
      <w:tab/>
    </w:r>
    <w:r w:rsidRPr="00FE2D4B">
      <w:rPr>
        <w:rFonts w:ascii="Arial" w:hAnsi="Arial" w:cs="Arial"/>
        <w:sz w:val="18"/>
        <w:szCs w:val="18"/>
      </w:rPr>
      <w:tab/>
    </w:r>
    <w:r w:rsidRPr="00FE2D4B">
      <w:rPr>
        <w:rFonts w:ascii="Arial" w:hAnsi="Arial" w:cs="Arial"/>
        <w:sz w:val="18"/>
        <w:szCs w:val="18"/>
      </w:rPr>
      <w:tab/>
    </w:r>
    <w:r>
      <w:rPr>
        <w:rFonts w:ascii="Arial" w:hAnsi="Arial" w:cs="Arial"/>
        <w:sz w:val="18"/>
        <w:szCs w:val="18"/>
      </w:rPr>
      <w:tab/>
    </w:r>
    <w:hyperlink r:id="rId2" w:history="1">
      <w:r w:rsidRPr="00B2246D">
        <w:rPr>
          <w:rStyle w:val="Hyperlnk"/>
          <w:rFonts w:ascii="Arial" w:hAnsi="Arial" w:cs="Arial"/>
          <w:sz w:val="18"/>
          <w:szCs w:val="18"/>
        </w:rPr>
        <w:t>www.dintur.se</w:t>
      </w:r>
    </w:hyperlink>
    <w:r w:rsidRPr="00FE2D4B">
      <w:rPr>
        <w:rFonts w:ascii="Arial" w:hAnsi="Arial" w:cs="Arial"/>
        <w:sz w:val="18"/>
        <w:szCs w:val="18"/>
      </w:rPr>
      <w:tab/>
    </w:r>
  </w:p>
  <w:p w14:paraId="181B8FCC" w14:textId="77777777" w:rsidR="00130D2E" w:rsidRDefault="00130D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4975" w14:textId="77777777" w:rsidR="00DA4E24" w:rsidRDefault="00DA4E24" w:rsidP="009573B3">
      <w:pPr>
        <w:spacing w:after="0" w:line="240" w:lineRule="auto"/>
      </w:pPr>
      <w:r>
        <w:separator/>
      </w:r>
    </w:p>
  </w:footnote>
  <w:footnote w:type="continuationSeparator" w:id="0">
    <w:p w14:paraId="4A34DF44" w14:textId="77777777" w:rsidR="00DA4E24" w:rsidRDefault="00DA4E24" w:rsidP="0095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D684" w14:textId="77777777" w:rsidR="00130D2E" w:rsidRPr="002048C9" w:rsidRDefault="007F4A3D" w:rsidP="002048C9">
    <w:pPr>
      <w:pStyle w:val="Sidhuvud"/>
      <w:tabs>
        <w:tab w:val="clear" w:pos="4536"/>
        <w:tab w:val="left" w:pos="3686"/>
      </w:tabs>
      <w:rPr>
        <w:rFonts w:ascii="Arial" w:hAnsi="Arial"/>
        <w:b/>
      </w:rPr>
    </w:pPr>
    <w:r>
      <w:rPr>
        <w:rFonts w:ascii="Arial" w:hAnsi="Arial" w:cs="Arial"/>
        <w:b/>
        <w:noProof/>
        <w:sz w:val="16"/>
        <w:szCs w:val="16"/>
        <w:lang w:eastAsia="sv-SE"/>
      </w:rPr>
      <mc:AlternateContent>
        <mc:Choice Requires="wps">
          <w:drawing>
            <wp:anchor distT="0" distB="0" distL="114300" distR="114300" simplePos="0" relativeHeight="251663360" behindDoc="0" locked="0" layoutInCell="1" allowOverlap="1" wp14:anchorId="665EA16F" wp14:editId="57640F44">
              <wp:simplePos x="0" y="0"/>
              <wp:positionH relativeFrom="column">
                <wp:posOffset>5372100</wp:posOffset>
              </wp:positionH>
              <wp:positionV relativeFrom="paragraph">
                <wp:posOffset>-276860</wp:posOffset>
              </wp:positionV>
              <wp:extent cx="914400" cy="228600"/>
              <wp:effectExtent l="0" t="0" r="0" b="0"/>
              <wp:wrapNone/>
              <wp:docPr id="2" name="Textruta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58553D" w14:textId="77777777" w:rsidR="007F4A3D" w:rsidRPr="00351A75" w:rsidRDefault="007F4A3D" w:rsidP="007F4A3D">
                          <w:pPr>
                            <w:rPr>
                              <w:rFonts w:ascii="Arial" w:hAnsi="Arial"/>
                              <w:sz w:val="18"/>
                              <w:szCs w:val="18"/>
                            </w:rPr>
                          </w:pPr>
                          <w:r w:rsidRPr="00351A75">
                            <w:rPr>
                              <w:rFonts w:ascii="Arial" w:hAnsi="Arial"/>
                              <w:sz w:val="18"/>
                              <w:szCs w:val="18"/>
                            </w:rPr>
                            <w:t xml:space="preserve">Sid </w:t>
                          </w:r>
                          <w:r w:rsidRPr="00351A75">
                            <w:rPr>
                              <w:rFonts w:ascii="Arial" w:hAnsi="Arial"/>
                              <w:sz w:val="18"/>
                              <w:szCs w:val="18"/>
                            </w:rPr>
                            <w:fldChar w:fldCharType="begin"/>
                          </w:r>
                          <w:r w:rsidRPr="00351A75">
                            <w:rPr>
                              <w:rFonts w:ascii="Arial" w:hAnsi="Arial"/>
                              <w:sz w:val="18"/>
                              <w:szCs w:val="18"/>
                            </w:rPr>
                            <w:instrText xml:space="preserve"> PAGE  \* MERGEFORMAT </w:instrText>
                          </w:r>
                          <w:r w:rsidRPr="00351A75">
                            <w:rPr>
                              <w:rFonts w:ascii="Arial" w:hAnsi="Arial"/>
                              <w:sz w:val="18"/>
                              <w:szCs w:val="18"/>
                            </w:rPr>
                            <w:fldChar w:fldCharType="separate"/>
                          </w:r>
                          <w:r w:rsidR="00212864">
                            <w:rPr>
                              <w:rFonts w:ascii="Arial" w:hAnsi="Arial"/>
                              <w:noProof/>
                              <w:sz w:val="18"/>
                              <w:szCs w:val="18"/>
                            </w:rPr>
                            <w:t>1</w:t>
                          </w:r>
                          <w:r w:rsidRPr="00351A75">
                            <w:rPr>
                              <w:rFonts w:ascii="Arial" w:hAnsi="Arial"/>
                              <w:sz w:val="18"/>
                              <w:szCs w:val="18"/>
                            </w:rPr>
                            <w:fldChar w:fldCharType="end"/>
                          </w:r>
                          <w:r w:rsidRPr="00351A75">
                            <w:rPr>
                              <w:rFonts w:ascii="Arial" w:hAnsi="Arial"/>
                              <w:sz w:val="18"/>
                              <w:szCs w:val="18"/>
                            </w:rPr>
                            <w:t xml:space="preserve"> av </w:t>
                          </w:r>
                          <w:r w:rsidRPr="00351A75">
                            <w:rPr>
                              <w:rFonts w:ascii="Arial" w:hAnsi="Arial"/>
                              <w:sz w:val="18"/>
                              <w:szCs w:val="18"/>
                            </w:rPr>
                            <w:fldChar w:fldCharType="begin"/>
                          </w:r>
                          <w:r w:rsidRPr="00351A75">
                            <w:rPr>
                              <w:rFonts w:ascii="Arial" w:hAnsi="Arial"/>
                              <w:sz w:val="18"/>
                              <w:szCs w:val="18"/>
                            </w:rPr>
                            <w:instrText xml:space="preserve"> NUMPAGES  \* MERGEFORMAT </w:instrText>
                          </w:r>
                          <w:r w:rsidRPr="00351A75">
                            <w:rPr>
                              <w:rFonts w:ascii="Arial" w:hAnsi="Arial"/>
                              <w:sz w:val="18"/>
                              <w:szCs w:val="18"/>
                            </w:rPr>
                            <w:fldChar w:fldCharType="separate"/>
                          </w:r>
                          <w:r w:rsidR="00212864">
                            <w:rPr>
                              <w:rFonts w:ascii="Arial" w:hAnsi="Arial"/>
                              <w:noProof/>
                              <w:sz w:val="18"/>
                              <w:szCs w:val="18"/>
                            </w:rPr>
                            <w:t>1</w:t>
                          </w:r>
                          <w:r w:rsidRPr="00351A75">
                            <w:rPr>
                              <w:rFonts w:ascii="Arial" w:hAnsi="Arial"/>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EA16F" id="_x0000_t202" coordsize="21600,21600" o:spt="202" path="m,l,21600r21600,l21600,xe">
              <v:stroke joinstyle="miter"/>
              <v:path gradientshapeok="t" o:connecttype="rect"/>
            </v:shapetype>
            <v:shape id="Textruta 2" o:spid="_x0000_s1026" type="#_x0000_t202" style="position:absolute;margin-left:423pt;margin-top:-21.8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" filled="f" stroked="f">
              <v:textbox>
                <w:txbxContent>
                  <w:p w14:paraId="4858553D" w14:textId="77777777" w:rsidR="007F4A3D" w:rsidRPr="00351A75" w:rsidRDefault="007F4A3D" w:rsidP="007F4A3D">
                    <w:pPr>
                      <w:rPr>
                        <w:rFonts w:ascii="Arial" w:hAnsi="Arial"/>
                        <w:sz w:val="18"/>
                        <w:szCs w:val="18"/>
                      </w:rPr>
                    </w:pPr>
                    <w:r w:rsidRPr="00351A75">
                      <w:rPr>
                        <w:rFonts w:ascii="Arial" w:hAnsi="Arial"/>
                        <w:sz w:val="18"/>
                        <w:szCs w:val="18"/>
                      </w:rPr>
                      <w:t xml:space="preserve">Sid </w:t>
                    </w:r>
                    <w:r w:rsidRPr="00351A75">
                      <w:rPr>
                        <w:rFonts w:ascii="Arial" w:hAnsi="Arial"/>
                        <w:sz w:val="18"/>
                        <w:szCs w:val="18"/>
                      </w:rPr>
                      <w:fldChar w:fldCharType="begin"/>
                    </w:r>
                    <w:r w:rsidRPr="00351A75">
                      <w:rPr>
                        <w:rFonts w:ascii="Arial" w:hAnsi="Arial"/>
                        <w:sz w:val="18"/>
                        <w:szCs w:val="18"/>
                      </w:rPr>
                      <w:instrText xml:space="preserve"> PAGE  \* MERGEFORMAT </w:instrText>
                    </w:r>
                    <w:r w:rsidRPr="00351A75">
                      <w:rPr>
                        <w:rFonts w:ascii="Arial" w:hAnsi="Arial"/>
                        <w:sz w:val="18"/>
                        <w:szCs w:val="18"/>
                      </w:rPr>
                      <w:fldChar w:fldCharType="separate"/>
                    </w:r>
                    <w:r w:rsidR="00212864">
                      <w:rPr>
                        <w:rFonts w:ascii="Arial" w:hAnsi="Arial"/>
                        <w:noProof/>
                        <w:sz w:val="18"/>
                        <w:szCs w:val="18"/>
                      </w:rPr>
                      <w:t>1</w:t>
                    </w:r>
                    <w:r w:rsidRPr="00351A75">
                      <w:rPr>
                        <w:rFonts w:ascii="Arial" w:hAnsi="Arial"/>
                        <w:sz w:val="18"/>
                        <w:szCs w:val="18"/>
                      </w:rPr>
                      <w:fldChar w:fldCharType="end"/>
                    </w:r>
                    <w:r w:rsidRPr="00351A75">
                      <w:rPr>
                        <w:rFonts w:ascii="Arial" w:hAnsi="Arial"/>
                        <w:sz w:val="18"/>
                        <w:szCs w:val="18"/>
                      </w:rPr>
                      <w:t xml:space="preserve"> av </w:t>
                    </w:r>
                    <w:r w:rsidRPr="00351A75">
                      <w:rPr>
                        <w:rFonts w:ascii="Arial" w:hAnsi="Arial"/>
                        <w:sz w:val="18"/>
                        <w:szCs w:val="18"/>
                      </w:rPr>
                      <w:fldChar w:fldCharType="begin"/>
                    </w:r>
                    <w:r w:rsidRPr="00351A75">
                      <w:rPr>
                        <w:rFonts w:ascii="Arial" w:hAnsi="Arial"/>
                        <w:sz w:val="18"/>
                        <w:szCs w:val="18"/>
                      </w:rPr>
                      <w:instrText xml:space="preserve"> NUMPAGES  \* MERGEFORMAT </w:instrText>
                    </w:r>
                    <w:r w:rsidRPr="00351A75">
                      <w:rPr>
                        <w:rFonts w:ascii="Arial" w:hAnsi="Arial"/>
                        <w:sz w:val="18"/>
                        <w:szCs w:val="18"/>
                      </w:rPr>
                      <w:fldChar w:fldCharType="separate"/>
                    </w:r>
                    <w:r w:rsidR="00212864">
                      <w:rPr>
                        <w:rFonts w:ascii="Arial" w:hAnsi="Arial"/>
                        <w:noProof/>
                        <w:sz w:val="18"/>
                        <w:szCs w:val="18"/>
                      </w:rPr>
                      <w:t>1</w:t>
                    </w:r>
                    <w:r w:rsidRPr="00351A75">
                      <w:rPr>
                        <w:rFonts w:ascii="Arial" w:hAnsi="Arial"/>
                        <w:sz w:val="18"/>
                        <w:szCs w:val="18"/>
                      </w:rPr>
                      <w:fldChar w:fldCharType="end"/>
                    </w:r>
                  </w:p>
                </w:txbxContent>
              </v:textbox>
            </v:shape>
          </w:pict>
        </mc:Fallback>
      </mc:AlternateContent>
    </w:r>
    <w:r w:rsidR="002048C9">
      <w:tab/>
    </w:r>
    <w:r w:rsidR="005D78A6">
      <w:rPr>
        <w:rFonts w:ascii="Arial" w:hAnsi="Arial"/>
        <w:b/>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8A4"/>
    <w:multiLevelType w:val="hybridMultilevel"/>
    <w:tmpl w:val="113A65B2"/>
    <w:lvl w:ilvl="0" w:tplc="CE14675E">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C92832"/>
    <w:multiLevelType w:val="hybridMultilevel"/>
    <w:tmpl w:val="4C2EF148"/>
    <w:lvl w:ilvl="0" w:tplc="749CEA48">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0A175CD"/>
    <w:multiLevelType w:val="hybridMultilevel"/>
    <w:tmpl w:val="936C22F4"/>
    <w:lvl w:ilvl="0" w:tplc="332C9DE2">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711B4"/>
    <w:multiLevelType w:val="hybridMultilevel"/>
    <w:tmpl w:val="980814A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315E2F9A"/>
    <w:multiLevelType w:val="hybridMultilevel"/>
    <w:tmpl w:val="2160A136"/>
    <w:lvl w:ilvl="0" w:tplc="03ECC548">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4536D9"/>
    <w:multiLevelType w:val="multilevel"/>
    <w:tmpl w:val="C6B4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C2B64"/>
    <w:multiLevelType w:val="hybridMultilevel"/>
    <w:tmpl w:val="4050BDBE"/>
    <w:lvl w:ilvl="0" w:tplc="C47E9E7A">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FA12F5"/>
    <w:multiLevelType w:val="hybridMultilevel"/>
    <w:tmpl w:val="6C8E0560"/>
    <w:lvl w:ilvl="0" w:tplc="E22E895E">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944A11"/>
    <w:multiLevelType w:val="hybridMultilevel"/>
    <w:tmpl w:val="533C90C2"/>
    <w:lvl w:ilvl="0" w:tplc="86C2260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46025A"/>
    <w:multiLevelType w:val="hybridMultilevel"/>
    <w:tmpl w:val="DA8E211A"/>
    <w:lvl w:ilvl="0" w:tplc="4B009E54">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B62219"/>
    <w:multiLevelType w:val="hybridMultilevel"/>
    <w:tmpl w:val="766C9BC8"/>
    <w:lvl w:ilvl="0" w:tplc="F6EA28B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880B9C"/>
    <w:multiLevelType w:val="hybridMultilevel"/>
    <w:tmpl w:val="D94E017C"/>
    <w:lvl w:ilvl="0" w:tplc="A7981304">
      <w:start w:val="20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D30B4C"/>
    <w:multiLevelType w:val="hybridMultilevel"/>
    <w:tmpl w:val="CFC8E70C"/>
    <w:lvl w:ilvl="0" w:tplc="DAFA28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842374"/>
    <w:multiLevelType w:val="hybridMultilevel"/>
    <w:tmpl w:val="6BF65B10"/>
    <w:lvl w:ilvl="0" w:tplc="E7A2CA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0034EA"/>
    <w:multiLevelType w:val="hybridMultilevel"/>
    <w:tmpl w:val="4D7281DA"/>
    <w:lvl w:ilvl="0" w:tplc="4B009E54">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290F8C"/>
    <w:multiLevelType w:val="hybridMultilevel"/>
    <w:tmpl w:val="2BAE3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C4F68DC"/>
    <w:multiLevelType w:val="hybridMultilevel"/>
    <w:tmpl w:val="D2440FCE"/>
    <w:lvl w:ilvl="0" w:tplc="CF82461E">
      <w:numFmt w:val="bullet"/>
      <w:lvlText w:val=""/>
      <w:lvlJc w:val="left"/>
      <w:pPr>
        <w:ind w:left="720" w:hanging="360"/>
      </w:pPr>
      <w:rPr>
        <w:rFonts w:ascii="Symbol" w:eastAsiaTheme="minorHAnsi" w:hAnsi="Symbo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111EC7"/>
    <w:multiLevelType w:val="multilevel"/>
    <w:tmpl w:val="DAC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1121E"/>
    <w:multiLevelType w:val="hybridMultilevel"/>
    <w:tmpl w:val="77DCAA72"/>
    <w:lvl w:ilvl="0" w:tplc="4B009E54">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0026C8"/>
    <w:multiLevelType w:val="hybridMultilevel"/>
    <w:tmpl w:val="82B28812"/>
    <w:lvl w:ilvl="0" w:tplc="56B494FE">
      <w:start w:val="20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5E81DB9"/>
    <w:multiLevelType w:val="hybridMultilevel"/>
    <w:tmpl w:val="992CD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816B86"/>
    <w:multiLevelType w:val="hybridMultilevel"/>
    <w:tmpl w:val="74ECFDA6"/>
    <w:lvl w:ilvl="0" w:tplc="5150E3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9FC01A2"/>
    <w:multiLevelType w:val="hybridMultilevel"/>
    <w:tmpl w:val="9BA0BB54"/>
    <w:lvl w:ilvl="0" w:tplc="A484D874">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D8602B"/>
    <w:multiLevelType w:val="hybridMultilevel"/>
    <w:tmpl w:val="F12021E8"/>
    <w:lvl w:ilvl="0" w:tplc="7C2417B6">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4F7071"/>
    <w:multiLevelType w:val="multilevel"/>
    <w:tmpl w:val="F3E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1"/>
  </w:num>
  <w:num w:numId="5">
    <w:abstractNumId w:val="10"/>
  </w:num>
  <w:num w:numId="6">
    <w:abstractNumId w:val="4"/>
  </w:num>
  <w:num w:numId="7">
    <w:abstractNumId w:val="21"/>
  </w:num>
  <w:num w:numId="8">
    <w:abstractNumId w:val="6"/>
  </w:num>
  <w:num w:numId="9">
    <w:abstractNumId w:val="16"/>
  </w:num>
  <w:num w:numId="10">
    <w:abstractNumId w:val="20"/>
  </w:num>
  <w:num w:numId="11">
    <w:abstractNumId w:val="24"/>
  </w:num>
  <w:num w:numId="12">
    <w:abstractNumId w:val="5"/>
  </w:num>
  <w:num w:numId="13">
    <w:abstractNumId w:val="17"/>
  </w:num>
  <w:num w:numId="14">
    <w:abstractNumId w:val="23"/>
  </w:num>
  <w:num w:numId="15">
    <w:abstractNumId w:val="0"/>
  </w:num>
  <w:num w:numId="16">
    <w:abstractNumId w:val="18"/>
  </w:num>
  <w:num w:numId="17">
    <w:abstractNumId w:val="14"/>
  </w:num>
  <w:num w:numId="18">
    <w:abstractNumId w:val="9"/>
  </w:num>
  <w:num w:numId="19">
    <w:abstractNumId w:val="19"/>
  </w:num>
  <w:num w:numId="20">
    <w:abstractNumId w:val="18"/>
  </w:num>
  <w:num w:numId="21">
    <w:abstractNumId w:val="19"/>
  </w:num>
  <w:num w:numId="22">
    <w:abstractNumId w:val="13"/>
  </w:num>
  <w:num w:numId="23">
    <w:abstractNumId w:val="7"/>
  </w:num>
  <w:num w:numId="24">
    <w:abstractNumId w:val="15"/>
  </w:num>
  <w:num w:numId="25">
    <w:abstractNumId w:val="8"/>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D0"/>
    <w:rsid w:val="00036958"/>
    <w:rsid w:val="00036EC3"/>
    <w:rsid w:val="00050D0A"/>
    <w:rsid w:val="000629F7"/>
    <w:rsid w:val="00076C08"/>
    <w:rsid w:val="0008277C"/>
    <w:rsid w:val="00083B5E"/>
    <w:rsid w:val="000A62FE"/>
    <w:rsid w:val="000F2394"/>
    <w:rsid w:val="000F34D0"/>
    <w:rsid w:val="000F5AB8"/>
    <w:rsid w:val="000F6880"/>
    <w:rsid w:val="00106EF9"/>
    <w:rsid w:val="00122CE3"/>
    <w:rsid w:val="00130D2E"/>
    <w:rsid w:val="001316A9"/>
    <w:rsid w:val="00140DC3"/>
    <w:rsid w:val="0017270D"/>
    <w:rsid w:val="00194A15"/>
    <w:rsid w:val="001A149F"/>
    <w:rsid w:val="001C1217"/>
    <w:rsid w:val="001C2952"/>
    <w:rsid w:val="001F39BD"/>
    <w:rsid w:val="002048C9"/>
    <w:rsid w:val="00205B7B"/>
    <w:rsid w:val="00212864"/>
    <w:rsid w:val="002152F7"/>
    <w:rsid w:val="00233343"/>
    <w:rsid w:val="002775AB"/>
    <w:rsid w:val="002E3913"/>
    <w:rsid w:val="002E4DD1"/>
    <w:rsid w:val="002F77EA"/>
    <w:rsid w:val="003040A8"/>
    <w:rsid w:val="00330754"/>
    <w:rsid w:val="00390B66"/>
    <w:rsid w:val="003E56A3"/>
    <w:rsid w:val="003F5557"/>
    <w:rsid w:val="00403D98"/>
    <w:rsid w:val="00412F30"/>
    <w:rsid w:val="0041590B"/>
    <w:rsid w:val="00422158"/>
    <w:rsid w:val="00437AE6"/>
    <w:rsid w:val="00441ACF"/>
    <w:rsid w:val="00442919"/>
    <w:rsid w:val="0044386E"/>
    <w:rsid w:val="00457A30"/>
    <w:rsid w:val="00467A9B"/>
    <w:rsid w:val="0049036C"/>
    <w:rsid w:val="004C5C6A"/>
    <w:rsid w:val="00501872"/>
    <w:rsid w:val="00501F5C"/>
    <w:rsid w:val="00557263"/>
    <w:rsid w:val="005A64C2"/>
    <w:rsid w:val="005C29F7"/>
    <w:rsid w:val="005D78A6"/>
    <w:rsid w:val="00610834"/>
    <w:rsid w:val="0061405B"/>
    <w:rsid w:val="0063538F"/>
    <w:rsid w:val="00671C5E"/>
    <w:rsid w:val="006823AA"/>
    <w:rsid w:val="006C7161"/>
    <w:rsid w:val="00756D9A"/>
    <w:rsid w:val="00782D9F"/>
    <w:rsid w:val="007A6A1F"/>
    <w:rsid w:val="007D53C8"/>
    <w:rsid w:val="007F178B"/>
    <w:rsid w:val="007F4A3D"/>
    <w:rsid w:val="00840A77"/>
    <w:rsid w:val="00894188"/>
    <w:rsid w:val="008E4CB6"/>
    <w:rsid w:val="0092611A"/>
    <w:rsid w:val="009435CF"/>
    <w:rsid w:val="00944677"/>
    <w:rsid w:val="009573B3"/>
    <w:rsid w:val="00961F1C"/>
    <w:rsid w:val="009C71FF"/>
    <w:rsid w:val="009D4118"/>
    <w:rsid w:val="009D6FF1"/>
    <w:rsid w:val="009F6E82"/>
    <w:rsid w:val="00A1273C"/>
    <w:rsid w:val="00A24A5E"/>
    <w:rsid w:val="00A27401"/>
    <w:rsid w:val="00A27C4D"/>
    <w:rsid w:val="00A316B1"/>
    <w:rsid w:val="00A37EAC"/>
    <w:rsid w:val="00A45228"/>
    <w:rsid w:val="00A46C46"/>
    <w:rsid w:val="00A84089"/>
    <w:rsid w:val="00AB5794"/>
    <w:rsid w:val="00AC4FEC"/>
    <w:rsid w:val="00AD2574"/>
    <w:rsid w:val="00B04022"/>
    <w:rsid w:val="00B21A45"/>
    <w:rsid w:val="00B2246D"/>
    <w:rsid w:val="00B24D80"/>
    <w:rsid w:val="00B55648"/>
    <w:rsid w:val="00B607F6"/>
    <w:rsid w:val="00B61E52"/>
    <w:rsid w:val="00B643C2"/>
    <w:rsid w:val="00B66B60"/>
    <w:rsid w:val="00B946FB"/>
    <w:rsid w:val="00BA4A23"/>
    <w:rsid w:val="00BA4D71"/>
    <w:rsid w:val="00BD20D3"/>
    <w:rsid w:val="00BD4DC6"/>
    <w:rsid w:val="00C02149"/>
    <w:rsid w:val="00C13FD1"/>
    <w:rsid w:val="00C176B7"/>
    <w:rsid w:val="00C2426D"/>
    <w:rsid w:val="00C25C12"/>
    <w:rsid w:val="00C85BC0"/>
    <w:rsid w:val="00CB0C80"/>
    <w:rsid w:val="00CB3F79"/>
    <w:rsid w:val="00CC1D3E"/>
    <w:rsid w:val="00CD55B0"/>
    <w:rsid w:val="00CF039E"/>
    <w:rsid w:val="00D06627"/>
    <w:rsid w:val="00D63300"/>
    <w:rsid w:val="00D671B0"/>
    <w:rsid w:val="00DA4E24"/>
    <w:rsid w:val="00DB139F"/>
    <w:rsid w:val="00E0727C"/>
    <w:rsid w:val="00E119D5"/>
    <w:rsid w:val="00E201AA"/>
    <w:rsid w:val="00E226DF"/>
    <w:rsid w:val="00E24842"/>
    <w:rsid w:val="00E65200"/>
    <w:rsid w:val="00E7206A"/>
    <w:rsid w:val="00E77D14"/>
    <w:rsid w:val="00EA138C"/>
    <w:rsid w:val="00EA1D57"/>
    <w:rsid w:val="00EA5200"/>
    <w:rsid w:val="00ED4944"/>
    <w:rsid w:val="00ED5C64"/>
    <w:rsid w:val="00EE30E6"/>
    <w:rsid w:val="00F326D4"/>
    <w:rsid w:val="00FE2D4B"/>
    <w:rsid w:val="00FE6B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D1AB80A"/>
  <w15:docId w15:val="{545D091F-E2F7-4273-BA54-9BDE388E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6D"/>
  </w:style>
  <w:style w:type="paragraph" w:styleId="Rubrik1">
    <w:name w:val="heading 1"/>
    <w:basedOn w:val="Normal"/>
    <w:next w:val="Normal"/>
    <w:link w:val="Rubrik1Char"/>
    <w:uiPriority w:val="9"/>
    <w:qFormat/>
    <w:rsid w:val="00B224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B224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32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326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26D4"/>
    <w:rPr>
      <w:rFonts w:ascii="Tahoma" w:hAnsi="Tahoma" w:cs="Tahoma"/>
      <w:sz w:val="16"/>
      <w:szCs w:val="16"/>
    </w:rPr>
  </w:style>
  <w:style w:type="paragraph" w:styleId="Sidhuvud">
    <w:name w:val="header"/>
    <w:basedOn w:val="Normal"/>
    <w:link w:val="SidhuvudChar"/>
    <w:uiPriority w:val="99"/>
    <w:unhideWhenUsed/>
    <w:rsid w:val="009573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73B3"/>
  </w:style>
  <w:style w:type="paragraph" w:styleId="Sidfot">
    <w:name w:val="footer"/>
    <w:basedOn w:val="Normal"/>
    <w:link w:val="SidfotChar"/>
    <w:uiPriority w:val="99"/>
    <w:unhideWhenUsed/>
    <w:rsid w:val="009573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73B3"/>
  </w:style>
  <w:style w:type="character" w:styleId="Hyperlnk">
    <w:name w:val="Hyperlink"/>
    <w:basedOn w:val="Standardstycketeckensnitt"/>
    <w:uiPriority w:val="99"/>
    <w:unhideWhenUsed/>
    <w:rsid w:val="00944677"/>
    <w:rPr>
      <w:color w:val="0000FF" w:themeColor="hyperlink"/>
      <w:u w:val="single"/>
    </w:rPr>
  </w:style>
  <w:style w:type="character" w:styleId="AnvndHyperlnk">
    <w:name w:val="FollowedHyperlink"/>
    <w:basedOn w:val="Standardstycketeckensnitt"/>
    <w:uiPriority w:val="99"/>
    <w:semiHidden/>
    <w:unhideWhenUsed/>
    <w:rsid w:val="00840A77"/>
    <w:rPr>
      <w:color w:val="800080" w:themeColor="followedHyperlink"/>
      <w:u w:val="single"/>
    </w:rPr>
  </w:style>
  <w:style w:type="paragraph" w:styleId="Liststycke">
    <w:name w:val="List Paragraph"/>
    <w:basedOn w:val="Normal"/>
    <w:uiPriority w:val="34"/>
    <w:qFormat/>
    <w:rsid w:val="00B2246D"/>
    <w:pPr>
      <w:spacing w:before="480" w:after="0" w:line="240" w:lineRule="auto"/>
    </w:pPr>
    <w:rPr>
      <w:rFonts w:ascii="Times New Roman" w:hAnsi="Times New Roman" w:cs="Times New Roman"/>
      <w:shd w:val="clear" w:color="auto" w:fill="FFFFFF"/>
    </w:rPr>
  </w:style>
  <w:style w:type="paragraph" w:styleId="Oformateradtext">
    <w:name w:val="Plain Text"/>
    <w:basedOn w:val="Normal"/>
    <w:link w:val="OformateradtextChar"/>
    <w:uiPriority w:val="99"/>
    <w:unhideWhenUsed/>
    <w:rsid w:val="00BD20D3"/>
    <w:pPr>
      <w:spacing w:after="0" w:line="240" w:lineRule="auto"/>
    </w:pPr>
    <w:rPr>
      <w:rFonts w:ascii="Times New Roman" w:eastAsia="Times New Roman" w:hAnsi="Times New Roman"/>
      <w:sz w:val="20"/>
      <w:szCs w:val="21"/>
    </w:rPr>
  </w:style>
  <w:style w:type="character" w:customStyle="1" w:styleId="OformateradtextChar">
    <w:name w:val="Oformaterad text Char"/>
    <w:basedOn w:val="Standardstycketeckensnitt"/>
    <w:link w:val="Oformateradtext"/>
    <w:uiPriority w:val="99"/>
    <w:rsid w:val="00BD20D3"/>
    <w:rPr>
      <w:rFonts w:ascii="Times New Roman" w:eastAsia="Times New Roman" w:hAnsi="Times New Roman"/>
      <w:sz w:val="20"/>
      <w:szCs w:val="21"/>
    </w:rPr>
  </w:style>
  <w:style w:type="character" w:customStyle="1" w:styleId="Rubrik1Char">
    <w:name w:val="Rubrik 1 Char"/>
    <w:basedOn w:val="Standardstycketeckensnitt"/>
    <w:link w:val="Rubrik1"/>
    <w:uiPriority w:val="9"/>
    <w:rsid w:val="00B2246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B2246D"/>
    <w:rPr>
      <w:rFonts w:asciiTheme="majorHAnsi" w:eastAsiaTheme="majorEastAsia" w:hAnsiTheme="majorHAnsi" w:cstheme="majorBidi"/>
      <w:color w:val="365F91" w:themeColor="accent1" w:themeShade="BF"/>
      <w:sz w:val="26"/>
      <w:szCs w:val="26"/>
    </w:rPr>
  </w:style>
  <w:style w:type="character" w:customStyle="1" w:styleId="Olstomnmnande1">
    <w:name w:val="Olöst omnämnande1"/>
    <w:basedOn w:val="Standardstycketeckensnitt"/>
    <w:uiPriority w:val="99"/>
    <w:semiHidden/>
    <w:unhideWhenUsed/>
    <w:rsid w:val="00B2246D"/>
    <w:rPr>
      <w:color w:val="605E5C"/>
      <w:shd w:val="clear" w:color="auto" w:fill="E1DFDD"/>
    </w:rPr>
  </w:style>
  <w:style w:type="character" w:styleId="Stark">
    <w:name w:val="Strong"/>
    <w:basedOn w:val="Standardstycketeckensnitt"/>
    <w:uiPriority w:val="22"/>
    <w:qFormat/>
    <w:rsid w:val="00E201AA"/>
    <w:rPr>
      <w:b/>
      <w:bCs/>
    </w:rPr>
  </w:style>
  <w:style w:type="character" w:styleId="Olstomnmnande">
    <w:name w:val="Unresolved Mention"/>
    <w:basedOn w:val="Standardstycketeckensnitt"/>
    <w:uiPriority w:val="99"/>
    <w:semiHidden/>
    <w:unhideWhenUsed/>
    <w:rsid w:val="001F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1708">
      <w:bodyDiv w:val="1"/>
      <w:marLeft w:val="0"/>
      <w:marRight w:val="0"/>
      <w:marTop w:val="0"/>
      <w:marBottom w:val="0"/>
      <w:divBdr>
        <w:top w:val="none" w:sz="0" w:space="0" w:color="auto"/>
        <w:left w:val="none" w:sz="0" w:space="0" w:color="auto"/>
        <w:bottom w:val="none" w:sz="0" w:space="0" w:color="auto"/>
        <w:right w:val="none" w:sz="0" w:space="0" w:color="auto"/>
      </w:divBdr>
    </w:div>
    <w:div w:id="168183473">
      <w:bodyDiv w:val="1"/>
      <w:marLeft w:val="0"/>
      <w:marRight w:val="0"/>
      <w:marTop w:val="0"/>
      <w:marBottom w:val="0"/>
      <w:divBdr>
        <w:top w:val="none" w:sz="0" w:space="0" w:color="auto"/>
        <w:left w:val="none" w:sz="0" w:space="0" w:color="auto"/>
        <w:bottom w:val="none" w:sz="0" w:space="0" w:color="auto"/>
        <w:right w:val="none" w:sz="0" w:space="0" w:color="auto"/>
      </w:divBdr>
    </w:div>
    <w:div w:id="453863031">
      <w:bodyDiv w:val="1"/>
      <w:marLeft w:val="0"/>
      <w:marRight w:val="0"/>
      <w:marTop w:val="0"/>
      <w:marBottom w:val="0"/>
      <w:divBdr>
        <w:top w:val="none" w:sz="0" w:space="0" w:color="auto"/>
        <w:left w:val="none" w:sz="0" w:space="0" w:color="auto"/>
        <w:bottom w:val="none" w:sz="0" w:space="0" w:color="auto"/>
        <w:right w:val="none" w:sz="0" w:space="0" w:color="auto"/>
      </w:divBdr>
    </w:div>
    <w:div w:id="573199893">
      <w:bodyDiv w:val="1"/>
      <w:marLeft w:val="0"/>
      <w:marRight w:val="0"/>
      <w:marTop w:val="0"/>
      <w:marBottom w:val="0"/>
      <w:divBdr>
        <w:top w:val="none" w:sz="0" w:space="0" w:color="auto"/>
        <w:left w:val="none" w:sz="0" w:space="0" w:color="auto"/>
        <w:bottom w:val="none" w:sz="0" w:space="0" w:color="auto"/>
        <w:right w:val="none" w:sz="0" w:space="0" w:color="auto"/>
      </w:divBdr>
    </w:div>
    <w:div w:id="643857350">
      <w:bodyDiv w:val="1"/>
      <w:marLeft w:val="0"/>
      <w:marRight w:val="0"/>
      <w:marTop w:val="0"/>
      <w:marBottom w:val="0"/>
      <w:divBdr>
        <w:top w:val="none" w:sz="0" w:space="0" w:color="auto"/>
        <w:left w:val="none" w:sz="0" w:space="0" w:color="auto"/>
        <w:bottom w:val="none" w:sz="0" w:space="0" w:color="auto"/>
        <w:right w:val="none" w:sz="0" w:space="0" w:color="auto"/>
      </w:divBdr>
    </w:div>
    <w:div w:id="825392540">
      <w:bodyDiv w:val="1"/>
      <w:marLeft w:val="0"/>
      <w:marRight w:val="0"/>
      <w:marTop w:val="0"/>
      <w:marBottom w:val="0"/>
      <w:divBdr>
        <w:top w:val="none" w:sz="0" w:space="0" w:color="auto"/>
        <w:left w:val="none" w:sz="0" w:space="0" w:color="auto"/>
        <w:bottom w:val="none" w:sz="0" w:space="0" w:color="auto"/>
        <w:right w:val="none" w:sz="0" w:space="0" w:color="auto"/>
      </w:divBdr>
    </w:div>
    <w:div w:id="999384308">
      <w:bodyDiv w:val="1"/>
      <w:marLeft w:val="0"/>
      <w:marRight w:val="0"/>
      <w:marTop w:val="0"/>
      <w:marBottom w:val="0"/>
      <w:divBdr>
        <w:top w:val="none" w:sz="0" w:space="0" w:color="auto"/>
        <w:left w:val="none" w:sz="0" w:space="0" w:color="auto"/>
        <w:bottom w:val="none" w:sz="0" w:space="0" w:color="auto"/>
        <w:right w:val="none" w:sz="0" w:space="0" w:color="auto"/>
      </w:divBdr>
    </w:div>
    <w:div w:id="1039355002">
      <w:bodyDiv w:val="1"/>
      <w:marLeft w:val="0"/>
      <w:marRight w:val="0"/>
      <w:marTop w:val="0"/>
      <w:marBottom w:val="0"/>
      <w:divBdr>
        <w:top w:val="none" w:sz="0" w:space="0" w:color="auto"/>
        <w:left w:val="none" w:sz="0" w:space="0" w:color="auto"/>
        <w:bottom w:val="none" w:sz="0" w:space="0" w:color="auto"/>
        <w:right w:val="none" w:sz="0" w:space="0" w:color="auto"/>
      </w:divBdr>
    </w:div>
    <w:div w:id="1103643962">
      <w:bodyDiv w:val="1"/>
      <w:marLeft w:val="0"/>
      <w:marRight w:val="0"/>
      <w:marTop w:val="0"/>
      <w:marBottom w:val="0"/>
      <w:divBdr>
        <w:top w:val="none" w:sz="0" w:space="0" w:color="auto"/>
        <w:left w:val="none" w:sz="0" w:space="0" w:color="auto"/>
        <w:bottom w:val="none" w:sz="0" w:space="0" w:color="auto"/>
        <w:right w:val="none" w:sz="0" w:space="0" w:color="auto"/>
      </w:divBdr>
    </w:div>
    <w:div w:id="1621574200">
      <w:bodyDiv w:val="1"/>
      <w:marLeft w:val="0"/>
      <w:marRight w:val="0"/>
      <w:marTop w:val="0"/>
      <w:marBottom w:val="0"/>
      <w:divBdr>
        <w:top w:val="none" w:sz="0" w:space="0" w:color="auto"/>
        <w:left w:val="none" w:sz="0" w:space="0" w:color="auto"/>
        <w:bottom w:val="none" w:sz="0" w:space="0" w:color="auto"/>
        <w:right w:val="none" w:sz="0" w:space="0" w:color="auto"/>
      </w:divBdr>
    </w:div>
    <w:div w:id="1788351832">
      <w:bodyDiv w:val="1"/>
      <w:marLeft w:val="0"/>
      <w:marRight w:val="0"/>
      <w:marTop w:val="0"/>
      <w:marBottom w:val="0"/>
      <w:divBdr>
        <w:top w:val="none" w:sz="0" w:space="0" w:color="auto"/>
        <w:left w:val="none" w:sz="0" w:space="0" w:color="auto"/>
        <w:bottom w:val="none" w:sz="0" w:space="0" w:color="auto"/>
        <w:right w:val="none" w:sz="0" w:space="0" w:color="auto"/>
      </w:divBdr>
      <w:divsChild>
        <w:div w:id="658769226">
          <w:marLeft w:val="0"/>
          <w:marRight w:val="0"/>
          <w:marTop w:val="0"/>
          <w:marBottom w:val="0"/>
          <w:divBdr>
            <w:top w:val="none" w:sz="0" w:space="0" w:color="auto"/>
            <w:left w:val="none" w:sz="0" w:space="0" w:color="auto"/>
            <w:bottom w:val="none" w:sz="0" w:space="0" w:color="auto"/>
            <w:right w:val="none" w:sz="0" w:space="0" w:color="auto"/>
          </w:divBdr>
        </w:div>
      </w:divsChild>
    </w:div>
    <w:div w:id="21445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thyr@harnosand.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bjork@dintur.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192.168.196.220\myndigheten$\Marknadsavdelningen\Medie\Pressmeddelande\Skickade%20PM\2019\www.dintur.se" TargetMode="External"/><Relationship Id="rId1" Type="http://schemas.openxmlformats.org/officeDocument/2006/relationships/hyperlink" Target="file:///\\192.168.196.220\myndigheten$\Marknadsavdelningen\Medie\Pressmeddelande\Skickade%20PM\2019\registrator@dintu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7F1D-165E-49F0-94BA-3C05D0DC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1967</Characters>
  <Application>Microsoft Office Word</Application>
  <DocSecurity>4</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Björk</dc:creator>
  <cp:lastModifiedBy>Camilla Norberg</cp:lastModifiedBy>
  <cp:revision>2</cp:revision>
  <cp:lastPrinted>2019-10-30T09:39:00Z</cp:lastPrinted>
  <dcterms:created xsi:type="dcterms:W3CDTF">2021-11-15T11:30:00Z</dcterms:created>
  <dcterms:modified xsi:type="dcterms:W3CDTF">2021-11-15T11:30:00Z</dcterms:modified>
</cp:coreProperties>
</file>